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EA" w:rsidRDefault="00C9640C" w:rsidP="00C9640C">
      <w:pPr>
        <w:rPr>
          <w:rFonts w:eastAsia="Times New Roman" w:cstheme="minorHAnsi"/>
          <w:b/>
          <w:bCs/>
          <w:color w:val="008000"/>
          <w:lang w:val="ru-RU" w:eastAsia="ru-RU" w:bidi="ar-SA"/>
        </w:rPr>
      </w:pPr>
      <w:r>
        <w:rPr>
          <w:rFonts w:eastAsia="Times New Roman" w:cstheme="minorHAnsi"/>
          <w:b/>
          <w:bCs/>
          <w:color w:val="008000"/>
          <w:lang w:val="ru-RU" w:eastAsia="ru-RU" w:bidi="ar-SA"/>
        </w:rPr>
        <w:t xml:space="preserve">                                           </w:t>
      </w:r>
    </w:p>
    <w:p w:rsidR="00C9640C" w:rsidRPr="0063497B" w:rsidRDefault="00C9640C" w:rsidP="00460CEA">
      <w:pPr>
        <w:jc w:val="center"/>
        <w:rPr>
          <w:rFonts w:ascii="Times New Roman" w:eastAsia="Times New Roman" w:hAnsi="Times New Roman"/>
          <w:b/>
          <w:bCs/>
          <w:lang w:val="ru-RU" w:eastAsia="ru-RU" w:bidi="ar-SA"/>
        </w:rPr>
      </w:pPr>
      <w:r w:rsidRPr="0063497B">
        <w:rPr>
          <w:rFonts w:ascii="Times New Roman" w:eastAsia="Times New Roman" w:hAnsi="Times New Roman"/>
          <w:b/>
          <w:bCs/>
          <w:lang w:val="ru-RU" w:eastAsia="ru-RU" w:bidi="ar-SA"/>
        </w:rPr>
        <w:t>ПОЛНОМОЧИЯ РУКОВОДИТЕЛЯ:</w:t>
      </w:r>
    </w:p>
    <w:p w:rsidR="00C9640C" w:rsidRPr="0063497B" w:rsidRDefault="00C9640C" w:rsidP="00C9640C">
      <w:pPr>
        <w:ind w:firstLine="567"/>
        <w:jc w:val="both"/>
        <w:rPr>
          <w:rFonts w:eastAsia="Times New Roman" w:cstheme="minorHAnsi"/>
          <w:bCs/>
          <w:shd w:val="clear" w:color="auto" w:fill="F7FCF9"/>
          <w:lang w:val="ru-RU" w:eastAsia="ru-RU" w:bidi="ar-SA"/>
        </w:rPr>
      </w:pP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без доверенности действует от имени Детского сада, представляет его интересы в отношениях с государственными органами, органами местного самоуправления, юридическими и физическими лицами;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руководит деятельностью Детского сада на основе единоначалия;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заключает договоры, выдает доверенности;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определяет структуру управления деятельностью Детским садом, утверждает штатное расписание, правила внутреннего распорядка;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осуществляет материально-техническое обеспечение и оснащение образовательного процесса, оборудование помещений в соответствии с государственными и местными требованиями и нормативами, а также определяет меры социальной поддержки воспитанников и работников, в том числе за счет привлечения внебюджетных средств;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обеспечивает целенаправленное и рациональное расходование денежных средств;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обеспечивает сохранность и использование имущества Детского сада, в том числе недвижимого и особо ценного движимого имущества, по целевому назначению в соответствии с видами деятельности Детского сада;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издает в пределах своей компетенции приказы и дает указания, обязательные для всех работников и воспитанников Детского сада;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обеспечивает соблюдение трудового законодательства, осуществляет подбор, прием на работу по трудовому договору, расстановку педагогических и других работников Детского сада, повышение их квалификации и увольнение в соответствии с трудовым законодательством;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имеет право перераспределять должностные обязанности между работниками Детского сада или при необходимости поручать им выполнение новых обязанностей;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определяет обязанности всех работников Детского сада;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издает приказы о зачислении и отчислении воспитанников;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</w:t>
      </w: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обеспечивает представление в установленном порядке отчетов и другой необходимой информации о деятельности Детского сада;</w:t>
      </w:r>
    </w:p>
    <w:p w:rsidR="00C9640C" w:rsidRP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осуществляет текущее руководство образовательной, хозяйственной и финансовой деятельностью Детского сада, за исключением вопросов, отнесенных действующим законодательством или настоящим Уставом к компетенции органов, осуществляющих полномочия Учредителя или коллегиальных органов управления Детского сада;</w:t>
      </w:r>
    </w:p>
    <w:p w:rsidR="00C9640C" w:rsidRDefault="00C9640C" w:rsidP="00460CEA">
      <w:pPr>
        <w:numPr>
          <w:ilvl w:val="0"/>
          <w:numId w:val="1"/>
        </w:num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исполняет другие обязанности согласно должностной инструкции, утвержденной начальником Территориального управления.</w:t>
      </w:r>
    </w:p>
    <w:p w:rsidR="00C9640C" w:rsidRDefault="00C9640C" w:rsidP="00460CEA">
      <w:p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</w:p>
    <w:p w:rsidR="00C9640C" w:rsidRDefault="00C9640C" w:rsidP="00460CEA">
      <w:pPr>
        <w:ind w:left="-567" w:firstLine="567"/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</w:p>
    <w:p w:rsidR="00C9640C" w:rsidRPr="00C9640C" w:rsidRDefault="0082732D" w:rsidP="00C9640C">
      <w:pPr>
        <w:jc w:val="both"/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</w:pPr>
      <w:r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Заведующим</w:t>
      </w:r>
      <w:r w:rsidR="00C9640C"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МОУ </w:t>
      </w:r>
      <w:r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Детским</w:t>
      </w:r>
      <w:bookmarkStart w:id="0" w:name="_GoBack"/>
      <w:bookmarkEnd w:id="0"/>
      <w:r w:rsidR="00C9640C"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са</w:t>
      </w:r>
      <w:r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дом</w:t>
      </w:r>
      <w:r w:rsidR="00C9640C"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№ </w:t>
      </w:r>
      <w:r w:rsidR="00460CEA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331</w:t>
      </w:r>
      <w:r w:rsidR="00C9640C" w:rsidRPr="00C9640C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 xml:space="preserve"> является </w:t>
      </w:r>
      <w:r w:rsidR="00B75147">
        <w:rPr>
          <w:rFonts w:ascii="Times New Roman" w:eastAsia="Times New Roman" w:hAnsi="Times New Roman"/>
          <w:bCs/>
          <w:shd w:val="clear" w:color="auto" w:fill="F7FCF9"/>
          <w:lang w:val="ru-RU" w:eastAsia="ru-RU" w:bidi="ar-SA"/>
        </w:rPr>
        <w:t>Горбунова Людмила Владимировна</w:t>
      </w:r>
    </w:p>
    <w:p w:rsidR="00C9640C" w:rsidRPr="00C9640C" w:rsidRDefault="00C9640C" w:rsidP="00C9640C">
      <w:pPr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460CEA">
      <w:pPr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p w:rsidR="00C9640C" w:rsidRPr="00C9640C" w:rsidRDefault="00C9640C" w:rsidP="00C9640C">
      <w:pPr>
        <w:ind w:left="567"/>
        <w:rPr>
          <w:rFonts w:eastAsia="Times New Roman" w:cstheme="minorHAnsi"/>
          <w:bCs/>
          <w:color w:val="008000"/>
          <w:shd w:val="clear" w:color="auto" w:fill="F7FCF9"/>
          <w:lang w:val="ru-RU" w:eastAsia="ru-RU" w:bidi="ar-SA"/>
        </w:rPr>
      </w:pPr>
    </w:p>
    <w:sectPr w:rsidR="00C9640C" w:rsidRPr="00C9640C" w:rsidSect="004C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57B7"/>
    <w:multiLevelType w:val="multilevel"/>
    <w:tmpl w:val="97AA02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9640C"/>
    <w:rsid w:val="002A32AD"/>
    <w:rsid w:val="00460CEA"/>
    <w:rsid w:val="004946EC"/>
    <w:rsid w:val="004C1284"/>
    <w:rsid w:val="0063497B"/>
    <w:rsid w:val="0082732D"/>
    <w:rsid w:val="00B75147"/>
    <w:rsid w:val="00C96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40C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9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Екатерина Пуликова</cp:lastModifiedBy>
  <cp:revision>4</cp:revision>
  <dcterms:created xsi:type="dcterms:W3CDTF">2019-05-20T12:15:00Z</dcterms:created>
  <dcterms:modified xsi:type="dcterms:W3CDTF">2026-09-15T08:55:00Z</dcterms:modified>
</cp:coreProperties>
</file>